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8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532C"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r w:rsidR="00C834C5"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 вересня </w:t>
      </w:r>
      <w:r w:rsidR="0049532C"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4C5"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Pr="00AB2693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AB2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AB26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656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>онсультант суду відділу</w:t>
            </w:r>
            <w:r w:rsidR="0048129C">
              <w:rPr>
                <w:rFonts w:ascii="Times New Roman" w:hAnsi="Times New Roman" w:cs="Times New Roman"/>
                <w:sz w:val="24"/>
                <w:szCs w:val="24"/>
              </w:rPr>
              <w:t xml:space="preserve"> прийому та реєстрації (канцелярія)</w:t>
            </w:r>
            <w:r w:rsidR="00A927B4" w:rsidRPr="00A9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0B1" w:rsidRPr="00FC0A4A" w:rsidRDefault="00DB40B1" w:rsidP="00DB4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Консультант суду </w:t>
            </w:r>
            <w:r w:rsidRPr="00FC0A4A">
              <w:rPr>
                <w:rFonts w:ascii="Times New Roman" w:hAnsi="Times New Roman" w:cs="Times New Roman"/>
                <w:sz w:val="24"/>
                <w:szCs w:val="24"/>
              </w:rPr>
              <w:t>відділу прийому та реєстрації (канцелярія)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FC21B7" w:rsidRPr="004835F7" w:rsidRDefault="00DB40B1" w:rsidP="00FC2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A4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Веде  прийом документів від фізичних та юридичних осіб, відпові</w:t>
            </w:r>
            <w:r w:rsidR="00FC21B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дно до </w:t>
            </w:r>
            <w:r w:rsidR="00FC21B7" w:rsidRPr="00483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="00FC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місцевих та Апеляційних судах України</w:t>
            </w:r>
          </w:p>
          <w:p w:rsidR="00DB40B1" w:rsidRPr="00FC21B7" w:rsidRDefault="00DB40B1" w:rsidP="00FC21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реєстрацію вхідної кореспонденції, що носить самостійний характер, з дотриманням вимог, передбачених </w:t>
            </w:r>
            <w:r w:rsidR="00FC21B7" w:rsidRPr="004835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 w:rsidR="00FC21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місцевих та Апеляційних судах України</w:t>
            </w:r>
            <w:bookmarkStart w:id="0" w:name="_GoBack"/>
            <w:bookmarkEnd w:id="0"/>
            <w:r w:rsidRPr="00FC0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передає за призначенням (за необхідності). </w:t>
            </w:r>
          </w:p>
          <w:p w:rsidR="00DB40B1" w:rsidRPr="00FC0A4A" w:rsidRDefault="00DB40B1" w:rsidP="00DB40B1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lang w:val="uk-UA"/>
              </w:rPr>
            </w:pPr>
            <w:r w:rsidRPr="00FC0A4A">
              <w:rPr>
                <w:color w:val="000000"/>
                <w:lang w:val="uk-UA"/>
              </w:rPr>
              <w:t>Забезпечує зберігання судових справ та інших матеріалів, переданих до структурного підрозділу.</w:t>
            </w:r>
          </w:p>
          <w:p w:rsidR="00FC0A4A" w:rsidRDefault="00DB40B1" w:rsidP="00FC0A4A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lang w:val="uk-UA"/>
              </w:rPr>
            </w:pPr>
            <w:r w:rsidRPr="00FC0A4A">
              <w:rPr>
                <w:color w:val="000000"/>
                <w:lang w:val="uk-UA"/>
              </w:rPr>
              <w:t>Веде номенклатурні справи суду.</w:t>
            </w:r>
          </w:p>
          <w:p w:rsidR="00DB40B1" w:rsidRPr="00FC0A4A" w:rsidRDefault="00DB40B1" w:rsidP="00FC0A4A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lang w:val="uk-UA"/>
              </w:rPr>
            </w:pPr>
            <w:r w:rsidRPr="00FC0A4A">
              <w:rPr>
                <w:color w:val="000000"/>
                <w:spacing w:val="1"/>
                <w:lang w:val="uk-UA"/>
              </w:rPr>
              <w:t>Надає пропозиції щодо складання номенклатури справ суду.</w:t>
            </w:r>
          </w:p>
          <w:p w:rsidR="00462DBE" w:rsidRPr="005E4E42" w:rsidRDefault="00DB40B1" w:rsidP="00C834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A4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C0A4A"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EE0A0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250</w:t>
            </w:r>
            <w:r w:rsidR="00656A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0B238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A927B4" w:rsidRPr="00656DDF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656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</w:p>
          <w:p w:rsidR="0049532C" w:rsidRPr="00656DDF" w:rsidRDefault="00C834C5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56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14 вересня </w:t>
            </w:r>
            <w:r w:rsidR="0049532C" w:rsidRPr="00656D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0B238B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5E4E42" w:rsidRDefault="005E4E42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5E4E42" w:rsidRDefault="005E4E42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5E4E42" w:rsidRDefault="005E4E42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0B238B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0B238B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вища освіта ступеня не нижче молодшого бакалавра або бакалавра 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0B238B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0B238B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0B238B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D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406B0"/>
    <w:rsid w:val="000B238B"/>
    <w:rsid w:val="00161352"/>
    <w:rsid w:val="00195ADB"/>
    <w:rsid w:val="00257576"/>
    <w:rsid w:val="00297C08"/>
    <w:rsid w:val="00462DBE"/>
    <w:rsid w:val="0048129C"/>
    <w:rsid w:val="0048184F"/>
    <w:rsid w:val="004835F7"/>
    <w:rsid w:val="0049532C"/>
    <w:rsid w:val="005228A9"/>
    <w:rsid w:val="00524EB1"/>
    <w:rsid w:val="005E4E42"/>
    <w:rsid w:val="005E72C3"/>
    <w:rsid w:val="00656ADF"/>
    <w:rsid w:val="00656DDF"/>
    <w:rsid w:val="00706D83"/>
    <w:rsid w:val="0072012F"/>
    <w:rsid w:val="009803AF"/>
    <w:rsid w:val="00A927B4"/>
    <w:rsid w:val="00AB1CC2"/>
    <w:rsid w:val="00AB2693"/>
    <w:rsid w:val="00B61A88"/>
    <w:rsid w:val="00B8152C"/>
    <w:rsid w:val="00C834C5"/>
    <w:rsid w:val="00DB40B1"/>
    <w:rsid w:val="00EE0A0A"/>
    <w:rsid w:val="00FC0A4A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B4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B4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2020-09-09T14:52:00Z</cp:lastPrinted>
  <dcterms:created xsi:type="dcterms:W3CDTF">2020-08-03T10:58:00Z</dcterms:created>
  <dcterms:modified xsi:type="dcterms:W3CDTF">2020-09-09T14:52:00Z</dcterms:modified>
</cp:coreProperties>
</file>